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5000" w:type="pct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4"/>
      </w:tblGrid>
      <w:tr>
        <w:trPr/>
        <w:tc>
          <w:tcPr>
            <w:tcW w:w="85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LISTA DE VERIFICAÇÃO –  AVISO DE CONTRATAÇÃO DIRETA</w:t>
            </w:r>
          </w:p>
        </w:tc>
      </w:tr>
      <w:tr>
        <w:trPr/>
        <w:tc>
          <w:tcPr>
            <w:tcW w:w="85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Processo Administrativo 1Doc n.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0"/>
                <w:szCs w:val="20"/>
                <w:lang w:val="pt-BR" w:eastAsia="en-US" w:bidi="ar-SA"/>
              </w:rPr>
              <w:t>xx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/2025</w:t>
            </w:r>
          </w:p>
        </w:tc>
      </w:tr>
      <w:tr>
        <w:trPr/>
        <w:tc>
          <w:tcPr>
            <w:tcW w:w="85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FUNDAMENTO NORMATIVO:</w:t>
            </w:r>
          </w:p>
        </w:tc>
      </w:tr>
      <w:tr>
        <w:trPr/>
        <w:tc>
          <w:tcPr>
            <w:tcW w:w="85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Lei nº 14.133/2021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Ato da Presidência da CMFI nº 136/2023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tbl>
      <w:tblPr>
        <w:tblStyle w:val="Tabelacomgrade"/>
        <w:tblW w:w="950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7"/>
        <w:gridCol w:w="5601"/>
        <w:gridCol w:w="1639"/>
        <w:gridCol w:w="1702"/>
      </w:tblGrid>
      <w:tr>
        <w:trPr/>
        <w:tc>
          <w:tcPr>
            <w:tcW w:w="615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VERIFICAÇÃO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COMUM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 TODAS AS CONTRATAÇÕES DIRETAS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  <w:tc>
          <w:tcPr>
            <w:tcW w:w="163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Atende plenamente a exigência?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  <w:tc>
          <w:tcPr>
            <w:tcW w:w="170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Indicação do local (cláusula/tópico) do documento em que foi atendida a exigência</w:t>
            </w:r>
          </w:p>
        </w:tc>
      </w:tr>
      <w:tr>
        <w:trPr/>
        <w:tc>
          <w:tcPr>
            <w:tcW w:w="55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5601" w:type="dxa"/>
            <w:tcBorders/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Times New Roman" w:cs="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Foi aplicado o Check-list de Recebimento do DFD?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86109557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Times New Roman" w:cs="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Foi aplicado o Check-list do Estudo Técnico Preliminar?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33550318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da Pesquisa de Preços?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61387035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do Termo de Referência?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54599011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de contrato foi formalmente elaborada e anexada ao processo ou foi indicada, justificadamente, a sua dispensa?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61505032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contém a indicação do tipo da contratação direta?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48296985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5601" w:type="dxa"/>
            <w:tcBorders/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contém a definição clara do objeto, incluindo sua natureza, quantitativos, prazo do contrato e possibilidade de prorrogação (art. 92, I)?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28330137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08</w:t>
            </w:r>
          </w:p>
        </w:tc>
        <w:tc>
          <w:tcPr>
            <w:tcW w:w="5601" w:type="dxa"/>
            <w:tcBorders/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objeto é suficientemente específico para evitar dúvidas sobre o escopo da contratação e está devidamente ajustado de acordo com o Termo de Referência?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27015262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09</w:t>
            </w:r>
          </w:p>
        </w:tc>
        <w:tc>
          <w:tcPr>
            <w:tcW w:w="5601" w:type="dxa"/>
            <w:tcBorders/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possui cláusula que a vincula ao ato de contratação direta e à proposta apresentada (art. 92, II)?</w:t>
            </w:r>
          </w:p>
        </w:tc>
        <w:tc>
          <w:tcPr>
            <w:tcW w:w="163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211998050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indica o processo administrativo e ao número da dispensa ou inexigibilidade?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20933862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identifica as partes contratantes com precisão (Câmara Municipal e contratado)?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59181704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possui dados identificadores da contratada (razão social, CNPJ ou CPF) estão corretos e atualizados ou possuem campos a serem preenchidos com os dados futuramente?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4173907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13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especifica a legislação aplicável à execução do contrato, inclusive quanto aos casos omissos (art. 92, III)?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77300232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14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indica referência expressa à Lei nº 14.133/2021?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98276371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indica referência a legislação complementar pertinente ao objeto (quando aplicável)?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770463287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16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especifica o regime de execução ou a forma de fornecimento (art. 92, IV)?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41833842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17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Está clara a forma como o objeto será entregue/executado (contínuo, parcial, integral, etc.)?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33349261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18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Consta indicação de prazos específicos para cada etapa de execução/fornecimento?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43628847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19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regime de execução está alinhado com o Termo de Referência?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52190013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o preço e as condições de pagamento (art. 92, V)?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78804304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21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indica os critérios, data-base e periodicidade do reajustamento de preços (art. 92, V)?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209453040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22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índice de reajuste (IPCA, INPC, outro específico) está expressamente indicado?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23740692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23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data-base está vinculada à data do orçamento estimado?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48439719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24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Consta previsão de periodicidade mínima de 12 (doze) meses para reajuste?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24426885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critérios de atualização monetária entre a data do adimplemento e o efetivo pagamento (art. 92, V)?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28927654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26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Consta especificação das condições de pagamento (prazos, forma, local, documentos exigidos)?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206370292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27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Consta indicação de que o pagamento é condicionado à apresentação de nota fiscal e demais documentos exigidos?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2352989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28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Existe previsão de desconto ou multa por atraso no pagamento?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21847653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29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os critérios e periodicidade da medição, quando aplicável (art. 92, VI)?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89828540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Os critérios de medição são objetivos e mensuráveis?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86004921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31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Está indicado o prazo para liquidação e pagamento após a medição?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55408065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32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especifica os prazos de início das etapas de execução, conclusão, entrega, observação e recebimento definitivo (art. 92, VII)?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75950851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33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Consta previsão de cronograma detalhado (indicar não aplica quando não for aplicável)?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98018483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34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Existe período antecedente à ordem de serviço para verificação de pendências (art. 92, §2º)?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0077100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35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identifica o crédito pelo qual correrá a despesa (art. 92, VIII)?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410432701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36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apresenta a matriz de risco, quando for o caso (art. 92, IX)?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54085956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37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alocação de riscos está clara e adequada?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91106740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38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Consta previsão de responsabilidades em caso de eventos supervenientes?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77806090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39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o prazo para resposta ao pedido de repactuação de preços, quando for o caso (art. 92, X)?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84582245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40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o prazo para resposta ao pedido de restabelecimento do equilíbrio econômico-financeiro, quando for o caso (art. 92, XI)?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188285864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41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especifica as garantias para assegurar a plena execução, quando exigidas (art. 92, XII) ou indica a sua dispensa?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236658112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42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prazo de garantia mínima do objeto está especificado (art. 92, XIII)?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23352401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43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claramente os direitos e responsabilidades das partes (art. 92, XIV)?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16712558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44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especifica as penalidades cabíveis e os valores das multas (art. 92, XIV)?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429208860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45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Quando aplicável, a minuta especifica as condições de importação e taxa de câmbio (art. 92, XV)?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97682944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46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obriga o contratado a manter todas as condições de habilitação/qualificação durante a execução (art. 92, XVI)?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6559687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47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a obrigação de cumprir exigências de reserva de cargos para pessoa com deficiência, reabilitado e aprendiz (art. 92, XVII)?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486683056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48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o modelo de gestão do contrato (art. 92, XVIII)?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2012681108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49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especifica os casos de extinção do contrato (art. 92, XIX)?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567526333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50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estabelece que o foro competente é o da sede da Administração (art. 92, §1º)?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-449161389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51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está formatada corretamente, com numeração clara de cláusulas?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94611730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55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pt-BR"/>
              </w:rPr>
              <w:t>52</w:t>
            </w:r>
          </w:p>
        </w:tc>
        <w:tc>
          <w:tcPr>
            <w:tcW w:w="560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Textoprformatado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minuta possui cláusula especifica que indica a obrigação de publicação do Contrato no sitio eletrônico oficial e no PNCP, bem como a publicação de seu extrato no diário oficial do município?</w:t>
            </w:r>
          </w:p>
        </w:tc>
        <w:tc>
          <w:tcPr>
            <w:tcW w:w="163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sdt>
              <w:sdtPr>
                <w:id w:val="1946117305"/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</w:r>
                <w:r>
                  <w:rPr>
                    <w:rFonts w:eastAsia="Calibri" w:cs="" w:ascii="Times New Roman" w:hAnsi="Times New Roman"/>
                    <w:kern w:val="0"/>
                    <w:sz w:val="20"/>
                    <w:szCs w:val="20"/>
                    <w:lang w:val="pt-BR" w:eastAsia="en-US" w:bidi="ar-SA"/>
                  </w:rPr>
                  <w:t>Resposta</w:t>
                </w:r>
              </w:sdtContent>
            </w:sdt>
          </w:p>
        </w:tc>
        <w:tc>
          <w:tcPr>
            <w:tcW w:w="17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b/>
          <w:i/>
          <w:sz w:val="20"/>
          <w:szCs w:val="20"/>
          <w:u w:val="single"/>
          <w:lang w:val="pt-BR"/>
        </w:rPr>
        <w:t>Lista de Verificação preenchida por (Gestor de Contratos):</w:t>
        <w:br/>
        <w:t>Lista de verificação conferida por(Agente de Contratação):</w:t>
        <w:b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Times New Roman" w:hAnsi="Times New Roman" w:cs="Times New Roman"/>
      </w:rPr>
    </w:pPr>
    <w:r>
      <w:rPr/>
      <w:drawing>
        <wp:inline distT="0" distB="0" distL="0" distR="0">
          <wp:extent cx="914400" cy="1152525"/>
          <wp:effectExtent l="0" t="0" r="0" b="0"/>
          <wp:docPr id="1" name="Imagem 6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NO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 wp14:anchorId="2945086D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path="m0,0l-2147483645,0l-2147483645,-2147483646l0,-2147483646xe" stroked="f" o:allowincell="f" style="position:absolute;margin-left:81pt;margin-top:9.05pt;width:386.95pt;height:71.95pt;mso-wrap-style:square;v-text-anchor:top" wp14:anchorId="294508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Times New Roman" w:hAnsi="Times New Roman" w:cs="Times New Roman"/>
                        <w:sz w:val="50"/>
                        <w:szCs w:val="5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5080" distB="5080" distL="5080" distR="5080" simplePos="0" locked="0" layoutInCell="1" allowOverlap="1" relativeHeight="10" wp14:anchorId="5E8ED9C3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635"/>
              <wp:effectExtent l="5080" t="5080" r="5080" b="5080"/>
              <wp:wrapNone/>
              <wp:docPr id="3" name="Conector re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pt,45.2pt" to="458.95pt,45.2pt" ID="Conector reto 8" stroked="t" o:allowincell="f" style="position:absolute" wp14:anchorId="5E8ED9C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 wp14:anchorId="4738868E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0" r="0" b="0"/>
              <wp:wrapNone/>
              <wp:docPr id="4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fillcolor="white" stroked="f" o:allowincell="f" style="position:absolute;margin-left:198pt;margin-top:54.2pt;width:143.95pt;height:17.95pt;mso-wrap-style:square;v-text-anchor:top" wp14:anchorId="4738868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ESTADO DO PARANÁ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21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 w:customStyle="1">
    <w:name w:val="eop"/>
    <w:basedOn w:val="DefaultParagraphFont"/>
    <w:qFormat/>
    <w:rsid w:val="00f0716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5cd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d5cd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d5cd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2c8"/>
    <w:rPr>
      <w:color w:themeColor="hyperlink" w:val="0563C1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869a4"/>
    <w:rPr>
      <w:color w:val="808080"/>
    </w:rPr>
  </w:style>
  <w:style w:type="character" w:styleId="TextodenotadefimChar" w:customStyle="1">
    <w:name w:val="Texto de nota de fim Char"/>
    <w:basedOn w:val="DefaultParagraphFont"/>
    <w:uiPriority w:val="99"/>
    <w:qFormat/>
    <w:rsid w:val="003678f6"/>
    <w:rPr>
      <w:sz w:val="20"/>
      <w:szCs w:val="20"/>
    </w:rPr>
  </w:style>
  <w:style w:type="character" w:styleId="Caracteresdenotadefim" w:customStyle="1">
    <w:name w:val="Caracteres de nota de fim"/>
    <w:uiPriority w:val="99"/>
    <w:semiHidden/>
    <w:unhideWhenUsed/>
    <w:qFormat/>
    <w:rsid w:val="003678f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678f6"/>
    <w:rPr>
      <w:sz w:val="20"/>
      <w:szCs w:val="20"/>
    </w:rPr>
  </w:style>
  <w:style w:type="character" w:styleId="Caracteresdenotaderodap" w:customStyle="1">
    <w:name w:val="Caracteres de nota de rodapé"/>
    <w:uiPriority w:val="99"/>
    <w:semiHidden/>
    <w:unhideWhenUsed/>
    <w:qFormat/>
    <w:rsid w:val="003678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653de6"/>
    <w:rPr/>
  </w:style>
  <w:style w:type="character" w:styleId="RodapChar" w:customStyle="1">
    <w:name w:val="Rodapé Char"/>
    <w:basedOn w:val="DefaultParagraphFont"/>
    <w:qFormat/>
    <w:rsid w:val="00653de6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a72d3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d6a07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d5cd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d5cd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c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odenotadefimChar"/>
    <w:uiPriority w:val="99"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3678f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5e68ba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5e68ba"/>
    <w:pPr>
      <w:widowControl w:val="false"/>
      <w:suppressLineNumbers/>
    </w:pPr>
    <w:rPr/>
  </w:style>
  <w:style w:type="paragraph" w:styleId="Textojustificadorecuoprimeiralinha" w:customStyle="1">
    <w:name w:val="texto_justificado_recuo_primeira_linha"/>
    <w:basedOn w:val="Normal"/>
    <w:qFormat/>
    <w:rsid w:val="00bc3c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 w:customStyle="1">
    <w:name w:val="Conteúdo do quadro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6a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4749F-EBE9-4E89-BF80-D3121326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LibreOffice/7.6.4.1$Windows_X86_64 LibreOffice_project/e19e193f88cd6c0525a17fb7a176ed8e6a3e2aa1</Application>
  <AppVersion>15.0000</AppVersion>
  <Pages>3</Pages>
  <Words>916</Words>
  <Characters>4965</Characters>
  <CharactersWithSpaces>5767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2025-12-18T13:30:00Z</dcterms:created>
  <dc:creator>carolmendeschaves@yahoo.com.br</dc:creator>
  <dc:description/>
  <dc:language>pt-BR</dc:language>
  <cp:lastModifiedBy/>
  <cp:lastPrinted>2025-11-12T16:16:00Z</cp:lastPrinted>
  <dcterms:modified xsi:type="dcterms:W3CDTF">2025-12-18T11:32:30Z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